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219C4" w14:textId="77777777" w:rsidR="0084382D" w:rsidRPr="001E2E2F" w:rsidRDefault="0084382D" w:rsidP="0084382D">
      <w:pPr>
        <w:pStyle w:val="p21"/>
        <w:spacing w:line="276" w:lineRule="auto"/>
        <w:ind w:left="-284"/>
        <w:jc w:val="center"/>
        <w:outlineLvl w:val="0"/>
        <w:rPr>
          <w:b/>
          <w:sz w:val="22"/>
          <w:szCs w:val="22"/>
        </w:rPr>
      </w:pPr>
      <w:r w:rsidRPr="001E2E2F">
        <w:rPr>
          <w:b/>
          <w:sz w:val="22"/>
          <w:szCs w:val="22"/>
        </w:rPr>
        <w:t>Технические требования для установки кухонного гарнитура</w:t>
      </w:r>
      <w:bookmarkStart w:id="0" w:name="_GoBack"/>
      <w:bookmarkEnd w:id="0"/>
    </w:p>
    <w:p w14:paraId="39E32941" w14:textId="77777777" w:rsidR="0084382D" w:rsidRPr="001E2E2F" w:rsidRDefault="0084382D" w:rsidP="0084382D">
      <w:pPr>
        <w:pStyle w:val="p9"/>
        <w:spacing w:line="276" w:lineRule="auto"/>
        <w:ind w:left="-284" w:firstLine="405"/>
        <w:jc w:val="center"/>
        <w:outlineLvl w:val="0"/>
        <w:rPr>
          <w:b/>
          <w:sz w:val="22"/>
          <w:szCs w:val="22"/>
          <w:u w:val="single"/>
        </w:rPr>
      </w:pPr>
      <w:r w:rsidRPr="001E2E2F">
        <w:rPr>
          <w:rStyle w:val="s4"/>
          <w:b/>
          <w:bCs/>
          <w:sz w:val="22"/>
          <w:szCs w:val="22"/>
          <w:u w:val="single"/>
        </w:rPr>
        <w:t>Требования к помещению</w:t>
      </w:r>
    </w:p>
    <w:p w14:paraId="5AB26D2A" w14:textId="77777777" w:rsidR="0084382D" w:rsidRPr="001E2E2F" w:rsidRDefault="0084382D" w:rsidP="0084382D">
      <w:pPr>
        <w:pStyle w:val="p23"/>
        <w:numPr>
          <w:ilvl w:val="0"/>
          <w:numId w:val="8"/>
        </w:numPr>
        <w:spacing w:line="276" w:lineRule="auto"/>
        <w:ind w:left="-284"/>
        <w:jc w:val="both"/>
        <w:rPr>
          <w:rStyle w:val="s12"/>
          <w:sz w:val="22"/>
          <w:szCs w:val="22"/>
        </w:rPr>
      </w:pPr>
      <w:r w:rsidRPr="001E2E2F">
        <w:rPr>
          <w:rStyle w:val="s12"/>
          <w:sz w:val="22"/>
          <w:szCs w:val="22"/>
        </w:rPr>
        <w:t>Помещение должно быть освобождено от строительного мусора, предметов мебели.</w:t>
      </w:r>
    </w:p>
    <w:p w14:paraId="0A12DA33" w14:textId="77777777" w:rsidR="0084382D" w:rsidRPr="001E2E2F" w:rsidRDefault="0084382D" w:rsidP="0084382D">
      <w:pPr>
        <w:pStyle w:val="p23"/>
        <w:numPr>
          <w:ilvl w:val="0"/>
          <w:numId w:val="8"/>
        </w:numPr>
        <w:spacing w:line="276" w:lineRule="auto"/>
        <w:ind w:left="-284"/>
        <w:jc w:val="both"/>
        <w:rPr>
          <w:sz w:val="22"/>
          <w:szCs w:val="22"/>
        </w:rPr>
      </w:pPr>
      <w:r w:rsidRPr="001E2E2F">
        <w:rPr>
          <w:sz w:val="22"/>
          <w:szCs w:val="22"/>
        </w:rPr>
        <w:t>Стены должны быть несущими и не требовать дополнительных отделочных работ. Наличие прочной стены гарантирует надежное крепление верхних навесных шкафов.</w:t>
      </w:r>
    </w:p>
    <w:p w14:paraId="10498643" w14:textId="77777777" w:rsidR="0084382D" w:rsidRPr="001E2E2F" w:rsidRDefault="0084382D" w:rsidP="0084382D">
      <w:pPr>
        <w:pStyle w:val="p23"/>
        <w:numPr>
          <w:ilvl w:val="0"/>
          <w:numId w:val="8"/>
        </w:numPr>
        <w:spacing w:line="276" w:lineRule="auto"/>
        <w:ind w:left="-284"/>
        <w:jc w:val="both"/>
        <w:rPr>
          <w:rStyle w:val="s12"/>
          <w:sz w:val="22"/>
          <w:szCs w:val="22"/>
        </w:rPr>
      </w:pPr>
      <w:r w:rsidRPr="001E2E2F">
        <w:rPr>
          <w:rStyle w:val="s12"/>
          <w:sz w:val="22"/>
          <w:szCs w:val="22"/>
        </w:rPr>
        <w:t xml:space="preserve">Стены должны быть отвесными и ровными, углы между ними должны составлять 90 градусов. Несоблюдение этих условий приведет к некачественной установке кухонного гарнитура. </w:t>
      </w:r>
    </w:p>
    <w:p w14:paraId="6FB06080" w14:textId="77777777" w:rsidR="0084382D" w:rsidRPr="001E2E2F" w:rsidRDefault="0084382D" w:rsidP="0084382D">
      <w:pPr>
        <w:pStyle w:val="p23"/>
        <w:numPr>
          <w:ilvl w:val="0"/>
          <w:numId w:val="8"/>
        </w:numPr>
        <w:spacing w:line="276" w:lineRule="auto"/>
        <w:ind w:left="-284"/>
        <w:jc w:val="both"/>
        <w:rPr>
          <w:sz w:val="22"/>
          <w:szCs w:val="22"/>
        </w:rPr>
      </w:pPr>
      <w:r w:rsidRPr="001E2E2F">
        <w:rPr>
          <w:rStyle w:val="s12"/>
          <w:sz w:val="22"/>
          <w:szCs w:val="22"/>
        </w:rPr>
        <w:t>Рекомендованная т</w:t>
      </w:r>
      <w:r w:rsidRPr="001E2E2F">
        <w:rPr>
          <w:sz w:val="22"/>
          <w:szCs w:val="22"/>
        </w:rPr>
        <w:t>олщина кафельного фартука не должна превышать 1 см.</w:t>
      </w:r>
    </w:p>
    <w:p w14:paraId="5C72F620" w14:textId="77777777" w:rsidR="0084382D" w:rsidRPr="001E2E2F" w:rsidRDefault="0084382D" w:rsidP="0084382D">
      <w:pPr>
        <w:pStyle w:val="p23"/>
        <w:numPr>
          <w:ilvl w:val="0"/>
          <w:numId w:val="8"/>
        </w:numPr>
        <w:spacing w:line="276" w:lineRule="auto"/>
        <w:ind w:left="-284"/>
        <w:jc w:val="both"/>
        <w:rPr>
          <w:sz w:val="22"/>
          <w:szCs w:val="22"/>
        </w:rPr>
      </w:pPr>
      <w:r w:rsidRPr="001E2E2F">
        <w:rPr>
          <w:sz w:val="22"/>
          <w:szCs w:val="22"/>
        </w:rPr>
        <w:t>Уклон пола не должен превышать 0,5 см на длину помещения.</w:t>
      </w:r>
    </w:p>
    <w:p w14:paraId="41590B8E" w14:textId="77777777" w:rsidR="0084382D" w:rsidRPr="001E2E2F" w:rsidRDefault="0084382D" w:rsidP="0084382D">
      <w:pPr>
        <w:pStyle w:val="p23"/>
        <w:spacing w:line="276" w:lineRule="auto"/>
        <w:ind w:left="-284"/>
        <w:jc w:val="center"/>
        <w:outlineLvl w:val="0"/>
        <w:rPr>
          <w:b/>
          <w:sz w:val="22"/>
          <w:szCs w:val="22"/>
          <w:u w:val="single"/>
        </w:rPr>
      </w:pPr>
      <w:r w:rsidRPr="001E2E2F">
        <w:rPr>
          <w:rStyle w:val="s12"/>
          <w:b/>
          <w:sz w:val="22"/>
          <w:szCs w:val="22"/>
          <w:u w:val="single"/>
        </w:rPr>
        <w:t xml:space="preserve">Требования к электропроводке </w:t>
      </w:r>
    </w:p>
    <w:p w14:paraId="101D2FF0" w14:textId="77777777" w:rsidR="0084382D" w:rsidRPr="001E2E2F" w:rsidRDefault="0084382D" w:rsidP="0084382D">
      <w:pPr>
        <w:pStyle w:val="p9"/>
        <w:numPr>
          <w:ilvl w:val="0"/>
          <w:numId w:val="9"/>
        </w:numPr>
        <w:spacing w:line="276" w:lineRule="auto"/>
        <w:ind w:left="-284"/>
        <w:jc w:val="both"/>
        <w:rPr>
          <w:sz w:val="22"/>
          <w:szCs w:val="22"/>
        </w:rPr>
      </w:pPr>
      <w:r w:rsidRPr="001E2E2F">
        <w:rPr>
          <w:sz w:val="22"/>
          <w:szCs w:val="22"/>
        </w:rPr>
        <w:t>Требуется наличие заземляющего провода</w:t>
      </w:r>
    </w:p>
    <w:p w14:paraId="4AC4CC80" w14:textId="77777777" w:rsidR="0084382D" w:rsidRPr="001E2E2F" w:rsidRDefault="0084382D" w:rsidP="0084382D">
      <w:pPr>
        <w:pStyle w:val="p9"/>
        <w:numPr>
          <w:ilvl w:val="0"/>
          <w:numId w:val="9"/>
        </w:numPr>
        <w:spacing w:line="276" w:lineRule="auto"/>
        <w:ind w:left="-284"/>
        <w:jc w:val="both"/>
        <w:rPr>
          <w:sz w:val="22"/>
          <w:szCs w:val="22"/>
        </w:rPr>
      </w:pPr>
      <w:r w:rsidRPr="001E2E2F">
        <w:rPr>
          <w:sz w:val="22"/>
          <w:szCs w:val="22"/>
        </w:rPr>
        <w:t>Ось розетки для встроенной техники должны располагаться не выше 6 см от уровня чистого пола</w:t>
      </w:r>
    </w:p>
    <w:p w14:paraId="7AE61AD2" w14:textId="77777777" w:rsidR="0084382D" w:rsidRPr="001E2E2F" w:rsidRDefault="0084382D" w:rsidP="0084382D">
      <w:pPr>
        <w:pStyle w:val="p9"/>
        <w:numPr>
          <w:ilvl w:val="0"/>
          <w:numId w:val="9"/>
        </w:numPr>
        <w:spacing w:line="276" w:lineRule="auto"/>
        <w:ind w:left="-284"/>
        <w:jc w:val="both"/>
        <w:rPr>
          <w:sz w:val="22"/>
          <w:szCs w:val="22"/>
        </w:rPr>
      </w:pPr>
      <w:r w:rsidRPr="001E2E2F">
        <w:rPr>
          <w:sz w:val="22"/>
          <w:szCs w:val="22"/>
        </w:rPr>
        <w:t>Ось розетки для настольных приборов должны располагаться не ниже 99 см от уровня чистого пола</w:t>
      </w:r>
    </w:p>
    <w:p w14:paraId="689FDFB3" w14:textId="77777777" w:rsidR="0084382D" w:rsidRPr="001E2E2F" w:rsidRDefault="0084382D" w:rsidP="0084382D">
      <w:pPr>
        <w:pStyle w:val="p9"/>
        <w:numPr>
          <w:ilvl w:val="0"/>
          <w:numId w:val="9"/>
        </w:numPr>
        <w:spacing w:line="276" w:lineRule="auto"/>
        <w:ind w:left="-284"/>
        <w:jc w:val="both"/>
        <w:rPr>
          <w:sz w:val="22"/>
          <w:szCs w:val="22"/>
        </w:rPr>
      </w:pPr>
      <w:r w:rsidRPr="001E2E2F">
        <w:rPr>
          <w:sz w:val="22"/>
          <w:szCs w:val="22"/>
        </w:rPr>
        <w:t>Вывод под вытяжку располагается посередине последней на высоте 215 см от уровня чистого пола</w:t>
      </w:r>
    </w:p>
    <w:p w14:paraId="5855C824" w14:textId="77777777" w:rsidR="0084382D" w:rsidRPr="001E2E2F" w:rsidRDefault="0084382D" w:rsidP="0084382D">
      <w:pPr>
        <w:pStyle w:val="p9"/>
        <w:numPr>
          <w:ilvl w:val="0"/>
          <w:numId w:val="9"/>
        </w:numPr>
        <w:spacing w:line="276" w:lineRule="auto"/>
        <w:ind w:left="-284"/>
        <w:jc w:val="both"/>
        <w:rPr>
          <w:sz w:val="22"/>
          <w:szCs w:val="22"/>
        </w:rPr>
      </w:pPr>
      <w:r w:rsidRPr="001E2E2F">
        <w:rPr>
          <w:sz w:val="22"/>
          <w:szCs w:val="22"/>
        </w:rPr>
        <w:t>Питающие выводы под светильники располагаются над шкафами, к которым эти светильники будут устанавливаться. Каждому светильнику или группе светильников требуется отдельный вывод. В шкаф-сушку подсветка не устанавливается</w:t>
      </w:r>
    </w:p>
    <w:p w14:paraId="6DEBFF6B" w14:textId="77777777" w:rsidR="0084382D" w:rsidRPr="001E2E2F" w:rsidRDefault="0084382D" w:rsidP="0084382D">
      <w:pPr>
        <w:pStyle w:val="p9"/>
        <w:numPr>
          <w:ilvl w:val="0"/>
          <w:numId w:val="9"/>
        </w:numPr>
        <w:spacing w:line="276" w:lineRule="auto"/>
        <w:ind w:left="-284"/>
        <w:jc w:val="both"/>
        <w:rPr>
          <w:sz w:val="22"/>
          <w:szCs w:val="22"/>
        </w:rPr>
      </w:pPr>
      <w:r w:rsidRPr="001E2E2F">
        <w:rPr>
          <w:sz w:val="22"/>
          <w:szCs w:val="22"/>
        </w:rPr>
        <w:t>Все светильники требуют отдельного выключателя</w:t>
      </w:r>
    </w:p>
    <w:p w14:paraId="11B28CC2" w14:textId="77777777" w:rsidR="0084382D" w:rsidRPr="001E2E2F" w:rsidRDefault="0084382D" w:rsidP="0084382D">
      <w:pPr>
        <w:pStyle w:val="p9"/>
        <w:numPr>
          <w:ilvl w:val="0"/>
          <w:numId w:val="9"/>
        </w:numPr>
        <w:spacing w:line="276" w:lineRule="auto"/>
        <w:ind w:left="-284"/>
        <w:jc w:val="both"/>
        <w:rPr>
          <w:sz w:val="22"/>
          <w:szCs w:val="22"/>
        </w:rPr>
      </w:pPr>
      <w:r w:rsidRPr="001E2E2F">
        <w:rPr>
          <w:sz w:val="22"/>
          <w:szCs w:val="22"/>
        </w:rPr>
        <w:t>Для электрической варочной панели требуется трехфазный силовой кабель длиной не менее 1500 мм</w:t>
      </w:r>
    </w:p>
    <w:p w14:paraId="09CE9CB6" w14:textId="77777777" w:rsidR="0084382D" w:rsidRPr="001E2E2F" w:rsidRDefault="0084382D" w:rsidP="0084382D">
      <w:pPr>
        <w:pStyle w:val="p9"/>
        <w:numPr>
          <w:ilvl w:val="0"/>
          <w:numId w:val="9"/>
        </w:numPr>
        <w:spacing w:line="276" w:lineRule="auto"/>
        <w:ind w:left="-284"/>
        <w:jc w:val="both"/>
        <w:rPr>
          <w:sz w:val="22"/>
          <w:szCs w:val="22"/>
        </w:rPr>
      </w:pPr>
      <w:r w:rsidRPr="001E2E2F">
        <w:rPr>
          <w:sz w:val="22"/>
          <w:szCs w:val="22"/>
        </w:rPr>
        <w:t xml:space="preserve">Под электрический духовой шкаф рекомендуется установка розетки 16А, но в зависимости от модели духового шкафа мощность розетки может варьироваться.  </w:t>
      </w:r>
    </w:p>
    <w:p w14:paraId="565EA85D" w14:textId="77777777" w:rsidR="0084382D" w:rsidRPr="001E2E2F" w:rsidRDefault="0084382D" w:rsidP="0084382D">
      <w:pPr>
        <w:pStyle w:val="p9"/>
        <w:numPr>
          <w:ilvl w:val="0"/>
          <w:numId w:val="9"/>
        </w:numPr>
        <w:spacing w:line="276" w:lineRule="auto"/>
        <w:ind w:left="-284"/>
        <w:jc w:val="both"/>
        <w:rPr>
          <w:sz w:val="22"/>
          <w:szCs w:val="22"/>
        </w:rPr>
      </w:pPr>
      <w:r w:rsidRPr="001E2E2F">
        <w:rPr>
          <w:sz w:val="22"/>
          <w:szCs w:val="22"/>
        </w:rPr>
        <w:t xml:space="preserve">К моменту монтажа все розетки должны быть установлены согласно рекомендациям. В случае невыполнения этого условия помещение считается неподготовленным, в установке кухонного гарнитура может быть отказано. </w:t>
      </w:r>
    </w:p>
    <w:p w14:paraId="086DE51C" w14:textId="77777777" w:rsidR="0084382D" w:rsidRPr="001E2E2F" w:rsidRDefault="0084382D" w:rsidP="0084382D">
      <w:pPr>
        <w:pStyle w:val="p9"/>
        <w:numPr>
          <w:ilvl w:val="0"/>
          <w:numId w:val="9"/>
        </w:numPr>
        <w:spacing w:line="276" w:lineRule="auto"/>
        <w:ind w:left="-284"/>
        <w:jc w:val="both"/>
        <w:rPr>
          <w:color w:val="C00000"/>
          <w:sz w:val="22"/>
          <w:szCs w:val="22"/>
        </w:rPr>
      </w:pPr>
      <w:r w:rsidRPr="001E2E2F">
        <w:rPr>
          <w:color w:val="C00000"/>
          <w:sz w:val="22"/>
          <w:szCs w:val="22"/>
        </w:rPr>
        <w:t>Запрещенные места для размещения розеток:</w:t>
      </w:r>
    </w:p>
    <w:p w14:paraId="7AFB172B" w14:textId="77777777" w:rsidR="0084382D" w:rsidRPr="001E2E2F" w:rsidRDefault="0084382D" w:rsidP="0084382D">
      <w:pPr>
        <w:pStyle w:val="p9"/>
        <w:numPr>
          <w:ilvl w:val="0"/>
          <w:numId w:val="10"/>
        </w:numPr>
        <w:spacing w:line="276" w:lineRule="auto"/>
        <w:ind w:left="284"/>
        <w:jc w:val="both"/>
        <w:rPr>
          <w:color w:val="C00000"/>
          <w:sz w:val="22"/>
          <w:szCs w:val="22"/>
        </w:rPr>
      </w:pPr>
      <w:r w:rsidRPr="001E2E2F">
        <w:rPr>
          <w:color w:val="C00000"/>
          <w:sz w:val="22"/>
          <w:szCs w:val="22"/>
        </w:rPr>
        <w:t>За посудомоечной и стиральной машиной (так как для доступа к розеткам будет необходим демонтаж бытового прибора</w:t>
      </w:r>
      <w:proofErr w:type="gramStart"/>
      <w:r w:rsidRPr="001E2E2F">
        <w:rPr>
          <w:color w:val="C00000"/>
          <w:sz w:val="22"/>
          <w:szCs w:val="22"/>
        </w:rPr>
        <w:t>)</w:t>
      </w:r>
      <w:proofErr w:type="gramEnd"/>
      <w:r w:rsidRPr="001E2E2F">
        <w:rPr>
          <w:color w:val="C00000"/>
          <w:sz w:val="22"/>
          <w:szCs w:val="22"/>
        </w:rPr>
        <w:t xml:space="preserve"> Разместить розетку можно в соседней секции на высоте не выше 6 см от уровня чистого пола по оси.</w:t>
      </w:r>
    </w:p>
    <w:p w14:paraId="0DB4CF13" w14:textId="77777777" w:rsidR="0084382D" w:rsidRPr="001E2E2F" w:rsidRDefault="0084382D" w:rsidP="0084382D">
      <w:pPr>
        <w:pStyle w:val="p9"/>
        <w:numPr>
          <w:ilvl w:val="0"/>
          <w:numId w:val="10"/>
        </w:numPr>
        <w:spacing w:line="276" w:lineRule="auto"/>
        <w:ind w:left="284"/>
        <w:jc w:val="both"/>
        <w:rPr>
          <w:color w:val="C00000"/>
          <w:sz w:val="22"/>
          <w:szCs w:val="22"/>
        </w:rPr>
      </w:pPr>
      <w:r w:rsidRPr="001E2E2F">
        <w:rPr>
          <w:color w:val="C00000"/>
          <w:sz w:val="22"/>
          <w:szCs w:val="22"/>
        </w:rPr>
        <w:t>За секциями встраиваемой бытовой техники, выше 10 см от уровня чистого пола</w:t>
      </w:r>
    </w:p>
    <w:p w14:paraId="6C78C884" w14:textId="77777777" w:rsidR="0084382D" w:rsidRPr="001E2E2F" w:rsidRDefault="0084382D" w:rsidP="0084382D">
      <w:pPr>
        <w:pStyle w:val="p9"/>
        <w:numPr>
          <w:ilvl w:val="0"/>
          <w:numId w:val="10"/>
        </w:numPr>
        <w:spacing w:line="276" w:lineRule="auto"/>
        <w:ind w:left="284"/>
        <w:jc w:val="both"/>
        <w:rPr>
          <w:color w:val="C00000"/>
          <w:sz w:val="22"/>
          <w:szCs w:val="22"/>
        </w:rPr>
      </w:pPr>
      <w:r w:rsidRPr="001E2E2F">
        <w:rPr>
          <w:color w:val="C00000"/>
          <w:sz w:val="22"/>
          <w:szCs w:val="22"/>
        </w:rPr>
        <w:t>За секциями с выдвижными ящиками и механизмами, выше 10 см от уровня чистого пола.</w:t>
      </w:r>
    </w:p>
    <w:p w14:paraId="70B16E21" w14:textId="77777777" w:rsidR="0084382D" w:rsidRPr="001E2E2F" w:rsidRDefault="0084382D" w:rsidP="0084382D">
      <w:pPr>
        <w:pStyle w:val="p23"/>
        <w:spacing w:line="276" w:lineRule="auto"/>
        <w:ind w:left="-284" w:hanging="405"/>
        <w:jc w:val="center"/>
        <w:outlineLvl w:val="0"/>
        <w:rPr>
          <w:rStyle w:val="s12"/>
          <w:b/>
          <w:sz w:val="22"/>
          <w:szCs w:val="22"/>
          <w:u w:val="single"/>
        </w:rPr>
      </w:pPr>
      <w:r w:rsidRPr="001E2E2F">
        <w:rPr>
          <w:rStyle w:val="s12"/>
          <w:b/>
          <w:sz w:val="22"/>
          <w:szCs w:val="22"/>
          <w:u w:val="single"/>
        </w:rPr>
        <w:t>Требования к размещению труб водопровода</w:t>
      </w:r>
    </w:p>
    <w:p w14:paraId="61DAE3B1" w14:textId="77777777" w:rsidR="0084382D" w:rsidRPr="001E2E2F" w:rsidRDefault="0084382D" w:rsidP="0084382D">
      <w:pPr>
        <w:pStyle w:val="p9"/>
        <w:numPr>
          <w:ilvl w:val="0"/>
          <w:numId w:val="12"/>
        </w:numPr>
        <w:spacing w:line="276" w:lineRule="auto"/>
        <w:ind w:left="-284"/>
        <w:jc w:val="both"/>
        <w:rPr>
          <w:bCs/>
          <w:iCs/>
          <w:color w:val="C00000"/>
          <w:sz w:val="22"/>
          <w:szCs w:val="22"/>
        </w:rPr>
      </w:pPr>
      <w:r w:rsidRPr="001E2E2F">
        <w:rPr>
          <w:rStyle w:val="s13"/>
          <w:bCs/>
          <w:iCs/>
          <w:color w:val="C00000"/>
          <w:sz w:val="22"/>
          <w:szCs w:val="22"/>
        </w:rPr>
        <w:t xml:space="preserve">Запрещено располагать выводы водопровода и канализации за стиральной /посудомоечной машиной. Выводы должны располагаться строго в пределах тумбы под мойку. </w:t>
      </w:r>
    </w:p>
    <w:p w14:paraId="255DF94F" w14:textId="77777777" w:rsidR="0084382D" w:rsidRPr="001E2E2F" w:rsidRDefault="0084382D" w:rsidP="0084382D">
      <w:pPr>
        <w:pStyle w:val="p23"/>
        <w:numPr>
          <w:ilvl w:val="0"/>
          <w:numId w:val="12"/>
        </w:numPr>
        <w:spacing w:line="276" w:lineRule="auto"/>
        <w:ind w:left="-284"/>
        <w:jc w:val="both"/>
        <w:rPr>
          <w:sz w:val="22"/>
          <w:szCs w:val="22"/>
        </w:rPr>
      </w:pPr>
      <w:r w:rsidRPr="001E2E2F">
        <w:rPr>
          <w:sz w:val="22"/>
          <w:szCs w:val="22"/>
        </w:rPr>
        <w:t xml:space="preserve">Выводы водопровода должны располагаться в пределах тумбы под мойку на высоте: </w:t>
      </w:r>
    </w:p>
    <w:p w14:paraId="213216C8" w14:textId="77777777" w:rsidR="0084382D" w:rsidRPr="001E2E2F" w:rsidRDefault="0084382D" w:rsidP="0084382D">
      <w:pPr>
        <w:pStyle w:val="p23"/>
        <w:numPr>
          <w:ilvl w:val="0"/>
          <w:numId w:val="11"/>
        </w:numPr>
        <w:spacing w:line="276" w:lineRule="auto"/>
        <w:ind w:left="284"/>
        <w:jc w:val="both"/>
        <w:rPr>
          <w:sz w:val="22"/>
          <w:szCs w:val="22"/>
        </w:rPr>
      </w:pPr>
      <w:r w:rsidRPr="001E2E2F">
        <w:rPr>
          <w:sz w:val="22"/>
          <w:szCs w:val="22"/>
        </w:rPr>
        <w:t>- 30-60 см от уровня чистого пола (стандарт)</w:t>
      </w:r>
    </w:p>
    <w:p w14:paraId="19A0AA49" w14:textId="77777777" w:rsidR="0084382D" w:rsidRPr="001E2E2F" w:rsidRDefault="0084382D" w:rsidP="0084382D">
      <w:pPr>
        <w:pStyle w:val="p23"/>
        <w:numPr>
          <w:ilvl w:val="0"/>
          <w:numId w:val="11"/>
        </w:numPr>
        <w:spacing w:line="276" w:lineRule="auto"/>
        <w:ind w:left="284"/>
        <w:jc w:val="both"/>
        <w:rPr>
          <w:sz w:val="22"/>
          <w:szCs w:val="22"/>
        </w:rPr>
      </w:pPr>
      <w:r w:rsidRPr="001E2E2F">
        <w:rPr>
          <w:sz w:val="22"/>
          <w:szCs w:val="22"/>
        </w:rPr>
        <w:t>- 20-60 см от уровня чистого пола для подключения стиральной/посудомоечной машины с си</w:t>
      </w:r>
      <w:r w:rsidRPr="001E2E2F">
        <w:rPr>
          <w:sz w:val="22"/>
          <w:szCs w:val="22"/>
          <w:lang w:val="en-US"/>
        </w:rPr>
        <w:t>c</w:t>
      </w:r>
      <w:r w:rsidRPr="001E2E2F">
        <w:rPr>
          <w:sz w:val="22"/>
          <w:szCs w:val="22"/>
        </w:rPr>
        <w:t xml:space="preserve">темой </w:t>
      </w:r>
      <w:r w:rsidRPr="001E2E2F">
        <w:rPr>
          <w:sz w:val="22"/>
          <w:szCs w:val="22"/>
          <w:lang w:val="en-US"/>
        </w:rPr>
        <w:t>Aqua</w:t>
      </w:r>
      <w:r w:rsidRPr="001E2E2F">
        <w:rPr>
          <w:sz w:val="22"/>
          <w:szCs w:val="22"/>
        </w:rPr>
        <w:t xml:space="preserve"> </w:t>
      </w:r>
      <w:r w:rsidRPr="001E2E2F">
        <w:rPr>
          <w:sz w:val="22"/>
          <w:szCs w:val="22"/>
          <w:lang w:val="en-US"/>
        </w:rPr>
        <w:t>Stop</w:t>
      </w:r>
      <w:r w:rsidRPr="001E2E2F">
        <w:rPr>
          <w:sz w:val="22"/>
          <w:szCs w:val="22"/>
        </w:rPr>
        <w:t xml:space="preserve"> </w:t>
      </w:r>
    </w:p>
    <w:p w14:paraId="43B16BC4" w14:textId="77777777" w:rsidR="0084382D" w:rsidRPr="001E2E2F" w:rsidRDefault="0084382D" w:rsidP="0084382D">
      <w:pPr>
        <w:pStyle w:val="p23"/>
        <w:numPr>
          <w:ilvl w:val="0"/>
          <w:numId w:val="11"/>
        </w:numPr>
        <w:spacing w:line="276" w:lineRule="auto"/>
        <w:ind w:left="284"/>
        <w:jc w:val="both"/>
        <w:rPr>
          <w:sz w:val="22"/>
          <w:szCs w:val="22"/>
        </w:rPr>
      </w:pPr>
      <w:r w:rsidRPr="001E2E2F">
        <w:rPr>
          <w:sz w:val="22"/>
          <w:szCs w:val="22"/>
        </w:rPr>
        <w:t>- 20-28 см от уровня чистого пола для установки измельчителя отходов (см инструкцию)</w:t>
      </w:r>
    </w:p>
    <w:p w14:paraId="08800F5B" w14:textId="77777777" w:rsidR="0084382D" w:rsidRPr="001E2E2F" w:rsidRDefault="0084382D" w:rsidP="0084382D">
      <w:pPr>
        <w:pStyle w:val="p23"/>
        <w:numPr>
          <w:ilvl w:val="0"/>
          <w:numId w:val="13"/>
        </w:numPr>
        <w:spacing w:line="276" w:lineRule="auto"/>
        <w:ind w:left="-284"/>
        <w:jc w:val="both"/>
        <w:rPr>
          <w:sz w:val="22"/>
          <w:szCs w:val="22"/>
        </w:rPr>
      </w:pPr>
      <w:r w:rsidRPr="001E2E2F">
        <w:rPr>
          <w:sz w:val="22"/>
          <w:szCs w:val="22"/>
        </w:rPr>
        <w:t>Выводы канализации должны располагаться в пределах тумбы под мойку на высоте 20-45 см от уровня чистого пола.</w:t>
      </w:r>
    </w:p>
    <w:p w14:paraId="33D9BEAC" w14:textId="77777777" w:rsidR="0084382D" w:rsidRPr="001E2E2F" w:rsidRDefault="0084382D" w:rsidP="0084382D">
      <w:pPr>
        <w:pStyle w:val="p23"/>
        <w:numPr>
          <w:ilvl w:val="0"/>
          <w:numId w:val="13"/>
        </w:numPr>
        <w:spacing w:line="276" w:lineRule="auto"/>
        <w:ind w:left="-284"/>
        <w:jc w:val="both"/>
        <w:rPr>
          <w:sz w:val="22"/>
          <w:szCs w:val="22"/>
        </w:rPr>
      </w:pPr>
      <w:r w:rsidRPr="001E2E2F">
        <w:rPr>
          <w:sz w:val="22"/>
          <w:szCs w:val="22"/>
        </w:rPr>
        <w:lastRenderedPageBreak/>
        <w:t xml:space="preserve">В случае установки английской раковиной высоты выводов канализации и водопровода обсуждаются дополнительно. </w:t>
      </w:r>
    </w:p>
    <w:p w14:paraId="43749132" w14:textId="77777777" w:rsidR="0084382D" w:rsidRPr="001E2E2F" w:rsidRDefault="0084382D" w:rsidP="0084382D">
      <w:pPr>
        <w:pStyle w:val="p23"/>
        <w:numPr>
          <w:ilvl w:val="0"/>
          <w:numId w:val="13"/>
        </w:numPr>
        <w:tabs>
          <w:tab w:val="left" w:pos="709"/>
        </w:tabs>
        <w:spacing w:line="276" w:lineRule="auto"/>
        <w:ind w:left="-284"/>
        <w:jc w:val="both"/>
        <w:rPr>
          <w:sz w:val="22"/>
          <w:szCs w:val="22"/>
        </w:rPr>
      </w:pPr>
      <w:r w:rsidRPr="001E2E2F">
        <w:rPr>
          <w:sz w:val="22"/>
          <w:szCs w:val="22"/>
        </w:rPr>
        <w:t xml:space="preserve">Водопроводные трубы должны оканчиваться наружной резьбой, слив в канализацию – трубой ПВХ диаметром 50 мм, либо чугунной трубой для фланца диаметром 70 мм и выступать из стены не менее 3 см. </w:t>
      </w:r>
    </w:p>
    <w:p w14:paraId="69F2F44B" w14:textId="77777777" w:rsidR="0084382D" w:rsidRPr="001E2E2F" w:rsidRDefault="0084382D" w:rsidP="0084382D">
      <w:pPr>
        <w:pStyle w:val="p23"/>
        <w:numPr>
          <w:ilvl w:val="0"/>
          <w:numId w:val="13"/>
        </w:numPr>
        <w:spacing w:line="276" w:lineRule="auto"/>
        <w:ind w:left="-284"/>
        <w:jc w:val="both"/>
        <w:rPr>
          <w:sz w:val="22"/>
          <w:szCs w:val="22"/>
        </w:rPr>
      </w:pPr>
      <w:r w:rsidRPr="001E2E2F">
        <w:rPr>
          <w:sz w:val="22"/>
          <w:szCs w:val="22"/>
        </w:rPr>
        <w:t>Водопроводные трубы должны быть закреплены и иметь функционирующие перекрывающие краны.</w:t>
      </w:r>
    </w:p>
    <w:p w14:paraId="2892C5E0" w14:textId="77777777" w:rsidR="0084382D" w:rsidRPr="001E2E2F" w:rsidRDefault="0084382D" w:rsidP="0084382D">
      <w:pPr>
        <w:pStyle w:val="p23"/>
        <w:numPr>
          <w:ilvl w:val="0"/>
          <w:numId w:val="13"/>
        </w:numPr>
        <w:spacing w:line="276" w:lineRule="auto"/>
        <w:ind w:left="-284"/>
        <w:jc w:val="both"/>
        <w:rPr>
          <w:sz w:val="22"/>
          <w:szCs w:val="22"/>
        </w:rPr>
      </w:pPr>
      <w:r w:rsidRPr="001E2E2F">
        <w:rPr>
          <w:sz w:val="22"/>
          <w:szCs w:val="22"/>
        </w:rPr>
        <w:t xml:space="preserve">На водопровод должен быть установлен регулятор давления (во избежание скачков давления в системе водоснабжения). Давление воды в системе водопровода не должно превышать 6 атмосфер. </w:t>
      </w:r>
    </w:p>
    <w:p w14:paraId="21BDFA0B" w14:textId="77777777" w:rsidR="0084382D" w:rsidRPr="001E2E2F" w:rsidRDefault="0084382D" w:rsidP="0084382D">
      <w:pPr>
        <w:pStyle w:val="p23"/>
        <w:spacing w:line="276" w:lineRule="auto"/>
        <w:ind w:left="-284"/>
        <w:jc w:val="center"/>
        <w:outlineLvl w:val="0"/>
        <w:rPr>
          <w:rStyle w:val="s12"/>
          <w:b/>
          <w:sz w:val="22"/>
          <w:szCs w:val="22"/>
          <w:u w:val="single"/>
        </w:rPr>
      </w:pPr>
      <w:r w:rsidRPr="001E2E2F">
        <w:rPr>
          <w:rStyle w:val="s12"/>
          <w:b/>
          <w:sz w:val="22"/>
          <w:szCs w:val="22"/>
          <w:u w:val="single"/>
        </w:rPr>
        <w:t>Требования к подключению газовых приборов и труб</w:t>
      </w:r>
    </w:p>
    <w:p w14:paraId="102E3F68" w14:textId="77777777" w:rsidR="0084382D" w:rsidRPr="001E2E2F" w:rsidRDefault="0084382D" w:rsidP="0084382D">
      <w:pPr>
        <w:pStyle w:val="p23"/>
        <w:numPr>
          <w:ilvl w:val="0"/>
          <w:numId w:val="13"/>
        </w:numPr>
        <w:spacing w:line="276" w:lineRule="auto"/>
        <w:ind w:left="-284"/>
        <w:jc w:val="both"/>
        <w:rPr>
          <w:color w:val="C00000"/>
          <w:sz w:val="22"/>
          <w:szCs w:val="22"/>
        </w:rPr>
      </w:pPr>
      <w:r w:rsidRPr="001E2E2F">
        <w:rPr>
          <w:color w:val="C00000"/>
          <w:sz w:val="22"/>
          <w:szCs w:val="22"/>
        </w:rPr>
        <w:t xml:space="preserve">Газ подключается только службой газа! </w:t>
      </w:r>
    </w:p>
    <w:p w14:paraId="5943303A" w14:textId="77777777" w:rsidR="0084382D" w:rsidRPr="001E2E2F" w:rsidRDefault="0084382D" w:rsidP="0084382D">
      <w:pPr>
        <w:pStyle w:val="p23"/>
        <w:numPr>
          <w:ilvl w:val="0"/>
          <w:numId w:val="13"/>
        </w:numPr>
        <w:spacing w:line="276" w:lineRule="auto"/>
        <w:ind w:left="-284"/>
        <w:jc w:val="both"/>
        <w:rPr>
          <w:sz w:val="22"/>
          <w:szCs w:val="22"/>
        </w:rPr>
      </w:pPr>
      <w:r w:rsidRPr="001E2E2F">
        <w:rPr>
          <w:sz w:val="22"/>
          <w:szCs w:val="22"/>
        </w:rPr>
        <w:t xml:space="preserve">Доступ к контрольному газовому крану после установки кухонного гарнитура должен оставаться свободным </w:t>
      </w:r>
    </w:p>
    <w:p w14:paraId="019E0ACC" w14:textId="77777777" w:rsidR="0084382D" w:rsidRPr="001E2E2F" w:rsidRDefault="0084382D" w:rsidP="0084382D">
      <w:pPr>
        <w:pStyle w:val="p23"/>
        <w:numPr>
          <w:ilvl w:val="0"/>
          <w:numId w:val="13"/>
        </w:numPr>
        <w:spacing w:line="276" w:lineRule="auto"/>
        <w:ind w:left="-284"/>
        <w:jc w:val="both"/>
        <w:rPr>
          <w:sz w:val="22"/>
          <w:szCs w:val="22"/>
        </w:rPr>
      </w:pPr>
      <w:r w:rsidRPr="001E2E2F">
        <w:rPr>
          <w:sz w:val="22"/>
          <w:szCs w:val="22"/>
        </w:rPr>
        <w:t xml:space="preserve">Газовый духовой шкаф и газовая варочная поверхность подключаются к центральному газовому стояку. Для подключения электроподжига конфорок и духовки необходимо наличие розетки «евростандарт» с защитным контактом, кабеля (3х2,5 мм2, медь). Возможно подключение «в параллель» к любой розетке кухонного помещения. </w:t>
      </w:r>
    </w:p>
    <w:p w14:paraId="2710F2E7" w14:textId="77777777" w:rsidR="0084382D" w:rsidRPr="001E2E2F" w:rsidRDefault="0084382D" w:rsidP="0084382D">
      <w:pPr>
        <w:pStyle w:val="p23"/>
        <w:spacing w:line="276" w:lineRule="auto"/>
        <w:ind w:left="-284"/>
        <w:jc w:val="both"/>
        <w:rPr>
          <w:sz w:val="22"/>
          <w:szCs w:val="22"/>
        </w:rPr>
      </w:pPr>
      <w:proofErr w:type="gramStart"/>
      <w:r w:rsidRPr="001E2E2F">
        <w:rPr>
          <w:sz w:val="22"/>
          <w:szCs w:val="22"/>
        </w:rPr>
        <w:t>Примечания :</w:t>
      </w:r>
      <w:proofErr w:type="gramEnd"/>
      <w:r w:rsidRPr="001E2E2F">
        <w:rPr>
          <w:sz w:val="22"/>
          <w:szCs w:val="22"/>
        </w:rPr>
        <w:t xml:space="preserve"> </w:t>
      </w:r>
    </w:p>
    <w:p w14:paraId="504343A3" w14:textId="77777777" w:rsidR="0084382D" w:rsidRPr="001E2E2F" w:rsidRDefault="0084382D" w:rsidP="0084382D">
      <w:pPr>
        <w:pStyle w:val="p23"/>
        <w:spacing w:line="276" w:lineRule="auto"/>
        <w:ind w:left="-284"/>
        <w:jc w:val="both"/>
        <w:rPr>
          <w:sz w:val="22"/>
          <w:szCs w:val="22"/>
        </w:rPr>
      </w:pPr>
      <w:r w:rsidRPr="001E2E2F">
        <w:rPr>
          <w:sz w:val="22"/>
          <w:szCs w:val="22"/>
        </w:rPr>
        <w:t>1.В связи с многочисленными особенностями коммуникаций кухонные гарнитуры НЕ комплектуются водопроводными и газовыми шлангами, подводящими кран-вентилями, электропроводами и вилками для подключения встраиваемой техники.</w:t>
      </w:r>
    </w:p>
    <w:p w14:paraId="3F86A0A4" w14:textId="77777777" w:rsidR="0084382D" w:rsidRPr="001E2E2F" w:rsidRDefault="0084382D" w:rsidP="0084382D">
      <w:pPr>
        <w:pStyle w:val="p23"/>
        <w:spacing w:line="276" w:lineRule="auto"/>
        <w:ind w:left="-284"/>
        <w:jc w:val="both"/>
        <w:rPr>
          <w:sz w:val="22"/>
          <w:szCs w:val="22"/>
        </w:rPr>
      </w:pPr>
      <w:r w:rsidRPr="001E2E2F">
        <w:rPr>
          <w:sz w:val="22"/>
          <w:szCs w:val="22"/>
        </w:rPr>
        <w:t xml:space="preserve">2.В корпусных деталях кухонного гарнитура допустимы </w:t>
      </w:r>
      <w:proofErr w:type="spellStart"/>
      <w:r w:rsidRPr="001E2E2F">
        <w:rPr>
          <w:sz w:val="22"/>
          <w:szCs w:val="22"/>
        </w:rPr>
        <w:t>выпилы</w:t>
      </w:r>
      <w:proofErr w:type="spellEnd"/>
      <w:r w:rsidRPr="001E2E2F">
        <w:rPr>
          <w:sz w:val="22"/>
          <w:szCs w:val="22"/>
        </w:rPr>
        <w:t xml:space="preserve"> для доступа к розеткам, выводам водопровода и канализации.</w:t>
      </w:r>
    </w:p>
    <w:p w14:paraId="2ACD7C43" w14:textId="77777777" w:rsidR="0084382D" w:rsidRPr="001E2E2F" w:rsidRDefault="0084382D" w:rsidP="0084382D">
      <w:pPr>
        <w:pStyle w:val="p23"/>
        <w:spacing w:line="276" w:lineRule="auto"/>
        <w:ind w:left="-284"/>
        <w:jc w:val="both"/>
        <w:rPr>
          <w:sz w:val="22"/>
          <w:szCs w:val="22"/>
        </w:rPr>
      </w:pPr>
    </w:p>
    <w:p w14:paraId="2824D129" w14:textId="77777777" w:rsidR="0084382D" w:rsidRPr="001E2E2F" w:rsidRDefault="0084382D" w:rsidP="0084382D">
      <w:pPr>
        <w:pStyle w:val="p23"/>
        <w:spacing w:line="276" w:lineRule="auto"/>
        <w:ind w:left="-284"/>
        <w:jc w:val="both"/>
        <w:rPr>
          <w:sz w:val="22"/>
          <w:szCs w:val="22"/>
        </w:rPr>
      </w:pPr>
    </w:p>
    <w:p w14:paraId="2778DBED" w14:textId="77777777" w:rsidR="0084382D" w:rsidRPr="001E2E2F" w:rsidRDefault="0084382D" w:rsidP="0084382D">
      <w:pPr>
        <w:pStyle w:val="p9"/>
        <w:spacing w:line="276" w:lineRule="auto"/>
        <w:ind w:left="-284" w:firstLine="405"/>
        <w:jc w:val="both"/>
        <w:rPr>
          <w:rStyle w:val="s13"/>
          <w:bCs/>
          <w:iCs/>
          <w:color w:val="FF0000"/>
          <w:sz w:val="22"/>
          <w:szCs w:val="22"/>
        </w:rPr>
      </w:pPr>
    </w:p>
    <w:p w14:paraId="6299D841" w14:textId="77777777" w:rsidR="0084382D" w:rsidRPr="001E2E2F" w:rsidRDefault="0084382D" w:rsidP="0084382D">
      <w:pPr>
        <w:pStyle w:val="p12"/>
        <w:spacing w:line="276" w:lineRule="auto"/>
        <w:ind w:left="-284" w:hanging="360"/>
        <w:jc w:val="both"/>
        <w:rPr>
          <w:sz w:val="22"/>
          <w:szCs w:val="22"/>
        </w:rPr>
      </w:pPr>
    </w:p>
    <w:p w14:paraId="430A288E" w14:textId="77777777" w:rsidR="0084382D" w:rsidRPr="001E2E2F" w:rsidRDefault="0084382D" w:rsidP="0084382D">
      <w:pPr>
        <w:ind w:left="-284"/>
        <w:rPr>
          <w:rFonts w:ascii="Times New Roman" w:hAnsi="Times New Roman" w:cs="Times New Roman"/>
          <w:sz w:val="24"/>
          <w:szCs w:val="24"/>
        </w:rPr>
      </w:pPr>
    </w:p>
    <w:p w14:paraId="44902F31" w14:textId="6A6F3B46" w:rsidR="00F17833" w:rsidRPr="00504E9A" w:rsidRDefault="00F17833" w:rsidP="0084382D"/>
    <w:sectPr w:rsidR="00F17833" w:rsidRPr="00504E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39E21" w14:textId="77777777" w:rsidR="00C16631" w:rsidRDefault="00C16631" w:rsidP="00C16631">
      <w:pPr>
        <w:spacing w:after="0" w:line="240" w:lineRule="auto"/>
      </w:pPr>
      <w:r>
        <w:separator/>
      </w:r>
    </w:p>
  </w:endnote>
  <w:endnote w:type="continuationSeparator" w:id="0">
    <w:p w14:paraId="02BA76E2" w14:textId="77777777" w:rsidR="00C16631" w:rsidRDefault="00C16631" w:rsidP="00C16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EBB26" w14:textId="77777777" w:rsidR="00C16631" w:rsidRDefault="00C166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97618" w14:textId="77777777" w:rsidR="00C16631" w:rsidRDefault="00C1663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E06CD" w14:textId="77777777" w:rsidR="00C16631" w:rsidRDefault="00C166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174E3" w14:textId="77777777" w:rsidR="00C16631" w:rsidRDefault="00C16631" w:rsidP="00C16631">
      <w:pPr>
        <w:spacing w:after="0" w:line="240" w:lineRule="auto"/>
      </w:pPr>
      <w:r>
        <w:separator/>
      </w:r>
    </w:p>
  </w:footnote>
  <w:footnote w:type="continuationSeparator" w:id="0">
    <w:p w14:paraId="4ACCCB88" w14:textId="77777777" w:rsidR="00C16631" w:rsidRDefault="00C16631" w:rsidP="00C16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7A215" w14:textId="1E970A35" w:rsidR="00C16631" w:rsidRDefault="001C7254">
    <w:pPr>
      <w:pStyle w:val="a3"/>
    </w:pPr>
    <w:r>
      <w:rPr>
        <w:noProof/>
      </w:rPr>
      <w:pict w14:anchorId="236F62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5041063" o:spid="_x0000_s2050" type="#_x0000_t75" style="position:absolute;margin-left:0;margin-top:0;width:467.7pt;height:470.15pt;z-index:-251657216;mso-position-horizontal:center;mso-position-horizontal-relative:margin;mso-position-vertical:center;mso-position-vertical-relative:margin" o:allowincell="f">
          <v:imagedata r:id="rId1" o:title="ЛОГО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3725183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E997E1D" w14:textId="0320D5C2" w:rsidR="00C16631" w:rsidRDefault="001C7254">
        <w:pPr>
          <w:pStyle w:val="a3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rPr>
            <w:noProof/>
          </w:rPr>
          <w:pict w14:anchorId="1DB5303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05041064" o:spid="_x0000_s2051" type="#_x0000_t75" style="position:absolute;margin-left:0;margin-top:0;width:467.7pt;height:470.15pt;z-index:-251656192;mso-position-horizontal:center;mso-position-horizontal-relative:margin;mso-position-vertical:center;mso-position-vertical-relative:margin" o:allowincell="f">
              <v:imagedata r:id="rId1" o:title="ЛОГО" gain="19661f" blacklevel="22938f"/>
              <w10:wrap anchorx="margin" anchory="margin"/>
            </v:shape>
          </w:pict>
        </w:r>
        <w:r w:rsidR="00C16631">
          <w:fldChar w:fldCharType="begin"/>
        </w:r>
        <w:r w:rsidR="00C16631">
          <w:instrText>PAGE   \* MERGEFORMAT</w:instrText>
        </w:r>
        <w:r w:rsidR="00C16631">
          <w:fldChar w:fldCharType="separate"/>
        </w:r>
        <w:r w:rsidR="00C16631">
          <w:rPr>
            <w:b/>
            <w:bCs/>
          </w:rPr>
          <w:t>2</w:t>
        </w:r>
        <w:r w:rsidR="00C16631">
          <w:rPr>
            <w:b/>
            <w:bCs/>
          </w:rPr>
          <w:fldChar w:fldCharType="end"/>
        </w:r>
        <w:r w:rsidR="00C16631">
          <w:rPr>
            <w:b/>
            <w:bCs/>
          </w:rPr>
          <w:t xml:space="preserve"> | </w:t>
        </w:r>
        <w:r w:rsidR="00C16631">
          <w:rPr>
            <w:color w:val="7F7F7F" w:themeColor="background1" w:themeShade="7F"/>
            <w:spacing w:val="60"/>
          </w:rPr>
          <w:t>Страница</w:t>
        </w:r>
      </w:p>
    </w:sdtContent>
  </w:sdt>
  <w:p w14:paraId="4A2BCABF" w14:textId="77777777" w:rsidR="00C16631" w:rsidRDefault="00C1663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EC91A" w14:textId="3A27C82E" w:rsidR="00C16631" w:rsidRDefault="001C7254">
    <w:pPr>
      <w:pStyle w:val="a3"/>
    </w:pPr>
    <w:r>
      <w:rPr>
        <w:noProof/>
      </w:rPr>
      <w:pict w14:anchorId="233761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5041062" o:spid="_x0000_s2049" type="#_x0000_t75" style="position:absolute;margin-left:0;margin-top:0;width:467.7pt;height:470.15pt;z-index:-251658240;mso-position-horizontal:center;mso-position-horizontal-relative:margin;mso-position-vertical:center;mso-position-vertical-relative:margin" o:allowincell="f">
          <v:imagedata r:id="rId1" o:title="ЛОГО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B5BA7"/>
    <w:multiLevelType w:val="hybridMultilevel"/>
    <w:tmpl w:val="AC3AB400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1AB431C5"/>
    <w:multiLevelType w:val="hybridMultilevel"/>
    <w:tmpl w:val="D958AE16"/>
    <w:lvl w:ilvl="0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" w15:restartNumberingAfterBreak="0">
    <w:nsid w:val="209115B3"/>
    <w:multiLevelType w:val="hybridMultilevel"/>
    <w:tmpl w:val="39AE2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C3A27"/>
    <w:multiLevelType w:val="hybridMultilevel"/>
    <w:tmpl w:val="4482B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B2A23"/>
    <w:multiLevelType w:val="hybridMultilevel"/>
    <w:tmpl w:val="D212B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4239D"/>
    <w:multiLevelType w:val="hybridMultilevel"/>
    <w:tmpl w:val="ED2400B2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3F722F15"/>
    <w:multiLevelType w:val="hybridMultilevel"/>
    <w:tmpl w:val="F7867A96"/>
    <w:lvl w:ilvl="0" w:tplc="041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43781A36"/>
    <w:multiLevelType w:val="hybridMultilevel"/>
    <w:tmpl w:val="68FAC334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5DCE668B"/>
    <w:multiLevelType w:val="hybridMultilevel"/>
    <w:tmpl w:val="56521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A43AE"/>
    <w:multiLevelType w:val="hybridMultilevel"/>
    <w:tmpl w:val="00422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2532A"/>
    <w:multiLevelType w:val="hybridMultilevel"/>
    <w:tmpl w:val="8D80F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B43CE"/>
    <w:multiLevelType w:val="hybridMultilevel"/>
    <w:tmpl w:val="F45C313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 w15:restartNumberingAfterBreak="0">
    <w:nsid w:val="6F1E3056"/>
    <w:multiLevelType w:val="hybridMultilevel"/>
    <w:tmpl w:val="41BAFAFC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2"/>
  </w:num>
  <w:num w:numId="5">
    <w:abstractNumId w:val="10"/>
  </w:num>
  <w:num w:numId="6">
    <w:abstractNumId w:val="3"/>
  </w:num>
  <w:num w:numId="7">
    <w:abstractNumId w:val="8"/>
  </w:num>
  <w:num w:numId="8">
    <w:abstractNumId w:val="11"/>
  </w:num>
  <w:num w:numId="9">
    <w:abstractNumId w:val="0"/>
  </w:num>
  <w:num w:numId="10">
    <w:abstractNumId w:val="1"/>
  </w:num>
  <w:num w:numId="11">
    <w:abstractNumId w:val="6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55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A23"/>
    <w:rsid w:val="000B1E0A"/>
    <w:rsid w:val="000D1546"/>
    <w:rsid w:val="001B2C3B"/>
    <w:rsid w:val="002027E4"/>
    <w:rsid w:val="002073B1"/>
    <w:rsid w:val="00274A23"/>
    <w:rsid w:val="00275EDF"/>
    <w:rsid w:val="002F3C65"/>
    <w:rsid w:val="0039493A"/>
    <w:rsid w:val="003D407F"/>
    <w:rsid w:val="00504E9A"/>
    <w:rsid w:val="005A5F8D"/>
    <w:rsid w:val="006B6034"/>
    <w:rsid w:val="007451BE"/>
    <w:rsid w:val="007B2679"/>
    <w:rsid w:val="007C12E0"/>
    <w:rsid w:val="0084382D"/>
    <w:rsid w:val="008A00F3"/>
    <w:rsid w:val="008E28EC"/>
    <w:rsid w:val="00983AFB"/>
    <w:rsid w:val="009F7B66"/>
    <w:rsid w:val="00A90625"/>
    <w:rsid w:val="00AB2E18"/>
    <w:rsid w:val="00B318EC"/>
    <w:rsid w:val="00B64E60"/>
    <w:rsid w:val="00BC0799"/>
    <w:rsid w:val="00C016D7"/>
    <w:rsid w:val="00C14D7D"/>
    <w:rsid w:val="00C16631"/>
    <w:rsid w:val="00C1730E"/>
    <w:rsid w:val="00C21A88"/>
    <w:rsid w:val="00CB27A8"/>
    <w:rsid w:val="00D55DC6"/>
    <w:rsid w:val="00EB5568"/>
    <w:rsid w:val="00F17833"/>
    <w:rsid w:val="00F8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enu v:ext="edit" fillcolor="none"/>
    </o:shapedefaults>
    <o:shapelayout v:ext="edit">
      <o:idmap v:ext="edit" data="1"/>
    </o:shapelayout>
  </w:shapeDefaults>
  <w:decimalSymbol w:val=","/>
  <w:listSeparator w:val=";"/>
  <w14:docId w14:val="6258665F"/>
  <w15:chartTrackingRefBased/>
  <w15:docId w15:val="{E6E1AE04-0B3F-4C67-82AA-2263B22D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A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9">
    <w:name w:val="p9"/>
    <w:basedOn w:val="a"/>
    <w:rsid w:val="00274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274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274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274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274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274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274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274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274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274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274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274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274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4A23"/>
  </w:style>
  <w:style w:type="character" w:customStyle="1" w:styleId="s4">
    <w:name w:val="s4"/>
    <w:basedOn w:val="a0"/>
    <w:rsid w:val="00274A23"/>
  </w:style>
  <w:style w:type="character" w:customStyle="1" w:styleId="s5">
    <w:name w:val="s5"/>
    <w:basedOn w:val="a0"/>
    <w:rsid w:val="00274A23"/>
  </w:style>
  <w:style w:type="character" w:customStyle="1" w:styleId="s7">
    <w:name w:val="s7"/>
    <w:basedOn w:val="a0"/>
    <w:rsid w:val="00274A23"/>
  </w:style>
  <w:style w:type="character" w:customStyle="1" w:styleId="s8">
    <w:name w:val="s8"/>
    <w:basedOn w:val="a0"/>
    <w:rsid w:val="00274A23"/>
  </w:style>
  <w:style w:type="character" w:customStyle="1" w:styleId="s9">
    <w:name w:val="s9"/>
    <w:basedOn w:val="a0"/>
    <w:rsid w:val="00274A23"/>
  </w:style>
  <w:style w:type="character" w:customStyle="1" w:styleId="s10">
    <w:name w:val="s10"/>
    <w:basedOn w:val="a0"/>
    <w:rsid w:val="00274A23"/>
  </w:style>
  <w:style w:type="character" w:customStyle="1" w:styleId="s12">
    <w:name w:val="s12"/>
    <w:basedOn w:val="a0"/>
    <w:rsid w:val="00274A23"/>
  </w:style>
  <w:style w:type="character" w:customStyle="1" w:styleId="s13">
    <w:name w:val="s13"/>
    <w:basedOn w:val="a0"/>
    <w:rsid w:val="00274A23"/>
  </w:style>
  <w:style w:type="paragraph" w:styleId="a3">
    <w:name w:val="header"/>
    <w:basedOn w:val="a"/>
    <w:link w:val="a4"/>
    <w:uiPriority w:val="99"/>
    <w:unhideWhenUsed/>
    <w:rsid w:val="00C16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6631"/>
  </w:style>
  <w:style w:type="paragraph" w:styleId="a5">
    <w:name w:val="footer"/>
    <w:basedOn w:val="a"/>
    <w:link w:val="a6"/>
    <w:uiPriority w:val="99"/>
    <w:unhideWhenUsed/>
    <w:rsid w:val="00C16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6631"/>
  </w:style>
  <w:style w:type="paragraph" w:styleId="a7">
    <w:name w:val="Balloon Text"/>
    <w:basedOn w:val="a"/>
    <w:link w:val="a8"/>
    <w:uiPriority w:val="99"/>
    <w:semiHidden/>
    <w:unhideWhenUsed/>
    <w:rsid w:val="001B2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2C3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1B2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1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Теплый синий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Grabovskaya</dc:creator>
  <cp:keywords/>
  <dc:description/>
  <cp:lastModifiedBy>Julia Grabovskaya</cp:lastModifiedBy>
  <cp:revision>2</cp:revision>
  <cp:lastPrinted>2019-08-21T09:35:00Z</cp:lastPrinted>
  <dcterms:created xsi:type="dcterms:W3CDTF">2019-08-21T16:26:00Z</dcterms:created>
  <dcterms:modified xsi:type="dcterms:W3CDTF">2019-08-21T16:26:00Z</dcterms:modified>
</cp:coreProperties>
</file>